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Segoe UI" w:hAnsi="Segoe UI" w:cs="Segoe UI"/>
          <w:color w:val="4E4D4D"/>
          <w:sz w:val="18"/>
          <w:szCs w:val="18"/>
          <w:shd w:val="clear" w:color="auto" w:fill="F7F5B8"/>
          <w:lang w:val="tr-TR"/>
        </w:rPr>
      </w:pPr>
      <w:r>
        <w:rPr>
          <w:rFonts w:ascii="Segoe UI" w:hAnsi="Segoe UI" w:cs="Segoe UI"/>
          <w:color w:val="4E4D4D"/>
          <w:sz w:val="18"/>
          <w:szCs w:val="18"/>
          <w:shd w:val="clear" w:color="auto" w:fill="F7F5B8"/>
        </w:rPr>
        <w:t>USTALIK TELAFİ BELGELERİ</w:t>
      </w:r>
      <w:r>
        <w:rPr>
          <w:rFonts w:hint="default" w:ascii="Segoe UI" w:hAnsi="Segoe UI" w:cs="Segoe UI"/>
          <w:color w:val="4E4D4D"/>
          <w:sz w:val="18"/>
          <w:szCs w:val="18"/>
          <w:shd w:val="clear" w:color="auto" w:fill="F7F5B8"/>
          <w:lang w:val="tr-TR"/>
        </w:rPr>
        <w:t xml:space="preserve"> UYGULAMA EVRAKLARI</w:t>
      </w:r>
    </w:p>
    <w:p>
      <w:pPr>
        <w:pStyle w:val="4"/>
        <w:numPr>
          <w:ilvl w:val="0"/>
          <w:numId w:val="1"/>
        </w:numPr>
        <w:rPr>
          <w:sz w:val="24"/>
          <w:szCs w:val="24"/>
        </w:rPr>
      </w:pPr>
      <w:r>
        <w:rPr>
          <w:sz w:val="24"/>
          <w:szCs w:val="24"/>
        </w:rPr>
        <w:t>Biyometrik Resim 2 Adet</w:t>
      </w:r>
    </w:p>
    <w:p>
      <w:pPr>
        <w:pStyle w:val="4"/>
        <w:numPr>
          <w:ilvl w:val="0"/>
          <w:numId w:val="1"/>
        </w:numPr>
        <w:rPr>
          <w:sz w:val="24"/>
          <w:szCs w:val="24"/>
        </w:rPr>
      </w:pPr>
      <w:r>
        <w:rPr>
          <w:sz w:val="24"/>
          <w:szCs w:val="24"/>
        </w:rPr>
        <w:t>Lise Diploması Aslı ve Fotokopisi</w:t>
      </w:r>
      <w:r>
        <w:rPr>
          <w:rFonts w:hint="default"/>
          <w:sz w:val="24"/>
          <w:szCs w:val="24"/>
          <w:lang w:val="tr-TR"/>
        </w:rPr>
        <w:t xml:space="preserve"> </w:t>
      </w:r>
    </w:p>
    <w:p>
      <w:pPr>
        <w:pStyle w:val="4"/>
        <w:numPr>
          <w:ilvl w:val="0"/>
          <w:numId w:val="1"/>
        </w:numPr>
        <w:rPr>
          <w:sz w:val="24"/>
          <w:szCs w:val="24"/>
        </w:rPr>
      </w:pPr>
      <w:r>
        <w:rPr>
          <w:sz w:val="24"/>
          <w:szCs w:val="24"/>
        </w:rPr>
        <w:t>Kimlik Kartı Fotokopisi</w:t>
      </w:r>
    </w:p>
    <w:p>
      <w:pPr>
        <w:pStyle w:val="4"/>
        <w:numPr>
          <w:ilvl w:val="0"/>
          <w:numId w:val="1"/>
        </w:numPr>
        <w:rPr>
          <w:sz w:val="24"/>
          <w:szCs w:val="24"/>
        </w:rPr>
      </w:pPr>
      <w:r>
        <w:rPr>
          <w:sz w:val="24"/>
          <w:szCs w:val="24"/>
        </w:rPr>
        <w:t>İletişim Bilgileri ve Adres Bilgileri</w:t>
      </w:r>
    </w:p>
    <w:p>
      <w:pPr>
        <w:pStyle w:val="4"/>
        <w:numPr>
          <w:ilvl w:val="0"/>
          <w:numId w:val="1"/>
        </w:numPr>
        <w:rPr>
          <w:sz w:val="24"/>
          <w:szCs w:val="24"/>
        </w:rPr>
      </w:pPr>
      <w:r>
        <w:rPr>
          <w:sz w:val="24"/>
          <w:szCs w:val="24"/>
        </w:rPr>
        <w:t>Seçtiği Meslek Alanı</w:t>
      </w:r>
    </w:p>
    <w:p>
      <w:pPr>
        <w:pStyle w:val="4"/>
        <w:numPr>
          <w:ilvl w:val="0"/>
          <w:numId w:val="1"/>
        </w:numPr>
        <w:rPr>
          <w:sz w:val="24"/>
          <w:szCs w:val="24"/>
        </w:rPr>
      </w:pPr>
      <w:r>
        <w:rPr>
          <w:sz w:val="24"/>
          <w:szCs w:val="24"/>
        </w:rPr>
        <w:t>Seçtiği Meslek Dalı</w:t>
      </w:r>
    </w:p>
    <w:p>
      <w:pPr>
        <w:pStyle w:val="4"/>
        <w:numPr>
          <w:ilvl w:val="0"/>
          <w:numId w:val="1"/>
        </w:numPr>
        <w:rPr>
          <w:b/>
          <w:bCs/>
          <w:sz w:val="24"/>
          <w:szCs w:val="24"/>
        </w:rPr>
      </w:pPr>
      <w:r>
        <w:rPr>
          <w:rFonts w:hint="default"/>
          <w:sz w:val="24"/>
          <w:szCs w:val="24"/>
          <w:lang w:val="tr-TR"/>
        </w:rPr>
        <w:t xml:space="preserve">Mesleği ile ilgili </w:t>
      </w:r>
      <w:r>
        <w:rPr>
          <w:rFonts w:hint="default"/>
          <w:b/>
          <w:bCs/>
          <w:sz w:val="24"/>
          <w:szCs w:val="24"/>
          <w:lang w:val="tr-TR"/>
        </w:rPr>
        <w:t>KALFALIK BELGESİ ALMIŞ OLMAK</w:t>
      </w:r>
      <w:bookmarkStart w:id="0" w:name="_GoBack"/>
      <w:bookmarkEnd w:id="0"/>
    </w:p>
    <w:p>
      <w:pPr>
        <w:pStyle w:val="4"/>
        <w:numPr>
          <w:ilvl w:val="0"/>
          <w:numId w:val="1"/>
        </w:numPr>
        <w:rPr>
          <w:b/>
          <w:bCs/>
          <w:sz w:val="24"/>
          <w:szCs w:val="24"/>
        </w:rPr>
      </w:pPr>
      <w:r>
        <w:rPr>
          <w:rFonts w:hint="default"/>
          <w:b/>
          <w:bCs/>
          <w:sz w:val="24"/>
          <w:szCs w:val="24"/>
          <w:lang w:val="tr-TR"/>
        </w:rPr>
        <w:t>USTALIK BELGESİ ALMAK İÇİN 5 YIL MESLEĞİNİ YAPMAMIŞ OLAMLI (SGK DÖKÜMÜ)</w:t>
      </w:r>
    </w:p>
    <w:p>
      <w:pPr>
        <w:pStyle w:val="4"/>
        <w:numPr>
          <w:ilvl w:val="0"/>
          <w:numId w:val="1"/>
        </w:numPr>
        <w:rPr>
          <w:sz w:val="24"/>
          <w:szCs w:val="24"/>
          <w:highlight w:val="yellow"/>
        </w:rPr>
      </w:pPr>
      <w:r>
        <w:rPr>
          <w:rFonts w:hint="default"/>
          <w:sz w:val="24"/>
          <w:szCs w:val="24"/>
          <w:highlight w:val="yellow"/>
          <w:lang w:val="tr-TR"/>
        </w:rPr>
        <w:t>Üç yıl SİGORTALI OLUP USTALIK TELAFİ VE DEVLET DESTEĞİNDEN YARARLANMAMIŞ OLMAK</w:t>
      </w:r>
    </w:p>
    <w:p>
      <w:pPr>
        <w:pStyle w:val="4"/>
        <w:numPr>
          <w:ilvl w:val="0"/>
          <w:numId w:val="1"/>
        </w:numPr>
        <w:jc w:val="both"/>
        <w:rPr>
          <w:rFonts w:hint="default" w:ascii="Times New Roman" w:hAnsi="Times New Roman" w:cs="Times New Roman"/>
          <w:sz w:val="24"/>
          <w:szCs w:val="24"/>
        </w:rPr>
      </w:pPr>
      <w:r>
        <w:rPr>
          <w:rFonts w:hint="default" w:ascii="Times New Roman" w:hAnsi="Times New Roman" w:cs="Times New Roman"/>
          <w:sz w:val="24"/>
          <w:szCs w:val="24"/>
        </w:rPr>
        <w:t>Taahhütname (İşyerinin Sigortalı Çalıştığına dair ve İşten ayrıldığında Telafi eğitiminin sona ereceğini Bilmesi)</w:t>
      </w:r>
      <w:r>
        <w:rPr>
          <w:rFonts w:hint="default" w:ascii="Times New Roman" w:hAnsi="Times New Roman" w:cs="Times New Roman"/>
          <w:sz w:val="24"/>
          <w:szCs w:val="24"/>
          <w:lang w:val="tr-TR"/>
        </w:rPr>
        <w:t xml:space="preserve"> (işletme için 1 Adet)</w:t>
      </w:r>
    </w:p>
    <w:p>
      <w:pPr>
        <w:pStyle w:val="4"/>
        <w:numPr>
          <w:ilvl w:val="0"/>
          <w:numId w:val="1"/>
        </w:numPr>
        <w:jc w:val="both"/>
        <w:rPr>
          <w:rFonts w:hint="default" w:ascii="Times New Roman" w:hAnsi="Times New Roman" w:cs="Times New Roman"/>
          <w:sz w:val="24"/>
          <w:szCs w:val="24"/>
        </w:rPr>
      </w:pPr>
      <w:r>
        <w:rPr>
          <w:rFonts w:hint="default" w:ascii="Times New Roman" w:hAnsi="Times New Roman" w:cs="Times New Roman"/>
          <w:sz w:val="24"/>
          <w:szCs w:val="24"/>
        </w:rPr>
        <w:t>İşyerinde Mesleği İle Uyumlu Usta Öğreticilik Belgesi Olması (Belge sahibi Çalışan ise işyerinde SGK’lı olduğunu kanıtlayan çalıştığını kanıtlayıcı beleğe)</w:t>
      </w:r>
      <w:r>
        <w:rPr>
          <w:rFonts w:hint="default" w:ascii="Times New Roman" w:hAnsi="Times New Roman" w:cs="Times New Roman"/>
          <w:sz w:val="24"/>
          <w:szCs w:val="24"/>
          <w:lang w:val="tr-TR"/>
        </w:rPr>
        <w:t xml:space="preserve"> (işletme için 1 adet)</w:t>
      </w:r>
    </w:p>
    <w:p>
      <w:pPr>
        <w:pStyle w:val="4"/>
        <w:numPr>
          <w:ilvl w:val="0"/>
          <w:numId w:val="1"/>
        </w:numPr>
        <w:jc w:val="both"/>
        <w:rPr>
          <w:rFonts w:hint="default" w:ascii="Times New Roman" w:hAnsi="Times New Roman" w:cs="Times New Roman"/>
          <w:sz w:val="24"/>
          <w:szCs w:val="24"/>
        </w:rPr>
      </w:pPr>
      <w:r>
        <w:rPr>
          <w:rFonts w:hint="default" w:ascii="Times New Roman" w:hAnsi="Times New Roman" w:cs="Times New Roman"/>
          <w:sz w:val="24"/>
          <w:szCs w:val="24"/>
        </w:rPr>
        <w:t>2 adet Sözleşme (Okul İdaresinden Alınacak)</w:t>
      </w:r>
    </w:p>
    <w:p>
      <w:pPr>
        <w:pStyle w:val="4"/>
        <w:numPr>
          <w:ilvl w:val="0"/>
          <w:numId w:val="1"/>
        </w:numPr>
        <w:jc w:val="both"/>
        <w:rPr>
          <w:rFonts w:hint="default" w:ascii="Times New Roman" w:hAnsi="Times New Roman" w:cs="Times New Roman"/>
          <w:sz w:val="24"/>
          <w:szCs w:val="24"/>
        </w:rPr>
      </w:pPr>
      <w:r>
        <w:rPr>
          <w:rFonts w:hint="default" w:ascii="Times New Roman" w:hAnsi="Times New Roman" w:cs="Times New Roman"/>
          <w:sz w:val="24"/>
          <w:szCs w:val="24"/>
        </w:rPr>
        <w:t>1 Adet Ustalık Telafi Dosyası ( Okul İdaresinden Alınacak)</w:t>
      </w:r>
    </w:p>
    <w:p>
      <w:pPr>
        <w:pStyle w:val="4"/>
        <w:numPr>
          <w:ilvl w:val="0"/>
          <w:numId w:val="1"/>
        </w:numPr>
        <w:jc w:val="both"/>
        <w:rPr>
          <w:rFonts w:hint="default" w:ascii="Times New Roman" w:hAnsi="Times New Roman" w:cs="Times New Roman"/>
          <w:sz w:val="24"/>
          <w:szCs w:val="24"/>
        </w:rPr>
      </w:pPr>
      <w:r>
        <w:rPr>
          <w:rFonts w:hint="default" w:ascii="Times New Roman" w:hAnsi="Times New Roman" w:cs="Times New Roman"/>
          <w:sz w:val="24"/>
          <w:szCs w:val="24"/>
          <w:lang w:val="tr-TR"/>
        </w:rPr>
        <w:t>İşletmede 100 kşişden fazla çalışan var ise İl milli eğitim müdürlüğü ile yapılan protokol eklenecektir.</w:t>
      </w:r>
    </w:p>
    <w:p>
      <w:pPr>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 Devlet Katkısı uygulaması esasları </w:t>
      </w:r>
    </w:p>
    <w:p>
      <w:pPr>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     MADDE 4- (1 ) 3308 </w:t>
      </w:r>
      <w:r>
        <w:rPr>
          <w:rFonts w:hint="default" w:ascii="Times New Roman" w:hAnsi="Times New Roman" w:cs="Times New Roman"/>
          <w:sz w:val="24"/>
          <w:szCs w:val="24"/>
        </w:rPr>
        <w:t>Sayılı Meslek Eğitim Kanunun</w:t>
      </w:r>
      <w:r>
        <w:rPr>
          <w:rFonts w:hint="default" w:ascii="Times New Roman" w:hAnsi="Times New Roman" w:cs="Times New Roman"/>
          <w:b/>
          <w:sz w:val="24"/>
          <w:szCs w:val="24"/>
        </w:rPr>
        <w:t xml:space="preserve"> </w:t>
      </w:r>
      <w:r>
        <w:rPr>
          <w:rFonts w:hint="default" w:ascii="Times New Roman" w:hAnsi="Times New Roman" w:cs="Times New Roman"/>
          <w:sz w:val="24"/>
          <w:szCs w:val="24"/>
        </w:rPr>
        <w:t>geçici 12 nci maddesi uyarınca, aday zırak ve çıraklar ile anılan kanun 18 inci maddesine göre işletmelerde meseki eğitim gören, Staj veya tamamlayıcı eğitime devam eden öğrencilere aynı kanunun 25 inci maddesinin birinci fıkrası kapsamında yapılacak ödemeler asgari ücretin net tutarının yüzde otuzundan, kalfalık yeterliliğini kazanan mesleki eğitim 12 nci bınıf öğrencilerine yapılacak ödemeler ise asgari ücretin yüzde ellisinden az olamaz.</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(2) 3308 Sayılı Mesleki Eğitim Kanununu geçici 12 nci maddesi uyarınca ,mesleki eğitim merkezi programı dışındaki okul ve yükseköğretim kurumlarında öğrenim gören öğrencilere ödenebilecek en az ücretin; yirmiden az personel çalıştıran işletmeler için üçte ikisi ,yirmi veya üzerinde personel çalıştıran işletmeler için üçte biri,mesleki eğitim merkezi programına devam eden öğrencilere ödenebilecek en az ücretin ise tamamı 25/08/1999tarihli ve 4447 sayılı İşsizlik Sigortası Kanununu 53 ncü maddesinin (B) bendinin (h) alt bendi kapsamında Devlet katkısı olarak ödenir.</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(3) Öğrencilere, Sözleşme gereği ödenmesi gereken ücretin, Devlet Katkısına ilişkin kısmı İŞKUR tarafından fon kaynaklarından, kalan tutar ise işletmelerce karşılanır.</w:t>
      </w:r>
    </w:p>
    <w:p>
      <w:pPr>
        <w:jc w:val="both"/>
        <w:rPr>
          <w:rFonts w:hint="default" w:ascii="Times New Roman" w:hAnsi="Times New Roman" w:cs="Times New Roman"/>
          <w:sz w:val="24"/>
          <w:szCs w:val="24"/>
          <w:u w:val="single"/>
        </w:rPr>
      </w:pPr>
      <w:r>
        <w:rPr>
          <w:rFonts w:hint="default" w:ascii="Times New Roman" w:hAnsi="Times New Roman" w:cs="Times New Roman"/>
          <w:sz w:val="24"/>
          <w:szCs w:val="24"/>
        </w:rPr>
        <w:t xml:space="preserve">               </w:t>
      </w:r>
      <w:r>
        <w:rPr>
          <w:rFonts w:hint="default" w:ascii="Times New Roman" w:hAnsi="Times New Roman" w:cs="Times New Roman"/>
          <w:sz w:val="24"/>
          <w:szCs w:val="24"/>
          <w:u w:val="single"/>
        </w:rPr>
        <w:t>(4) Mesleki Eğitim Merkezi Programlarında ( Ustalık telafi programı dahil)</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a) Her öğrenci Devlet Katkısından bir defaya mahsus yararlandırılır.</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b) İŞKUR TARAFINDAN Aktif iş gücü Hizmetlerinin Yürütülmesine İlişkin Usul ve Esaslar Hakkında Yönetmenlik kapsamında düzenlenen kurs veya programlardan daha önce yararlanmış ve/veya yararlanmakta olan kişilere </w:t>
      </w:r>
      <w:r>
        <w:rPr>
          <w:rFonts w:hint="default" w:ascii="Times New Roman" w:hAnsi="Times New Roman" w:cs="Times New Roman"/>
          <w:sz w:val="24"/>
          <w:szCs w:val="24"/>
          <w:highlight w:val="yellow"/>
        </w:rPr>
        <w:t>Devlet katkısı ödemesi yapılmaz.</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c)2/10/2017 tarihli 15575022 onay sayılı Milli Eğitim Bakanlığı Önceki Öğrenmelerin Tanınması ,Denklik ve Ölçme Değerlendirme işlemleri ile ilgili Usul ve Esaslara ilişkin Yönerge kapsamında mesleğinde ustalık belgesi alabilecek durumda olup mesleki eğitim merkezi programlarına kayıt olanlara </w:t>
      </w:r>
      <w:r>
        <w:rPr>
          <w:rFonts w:hint="default" w:ascii="Times New Roman" w:hAnsi="Times New Roman" w:cs="Times New Roman"/>
          <w:sz w:val="24"/>
          <w:szCs w:val="24"/>
          <w:highlight w:val="yellow"/>
        </w:rPr>
        <w:t>devlet katkısı ödemesi yapılmaz.</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ç) Kayıt olmak istediği meslek alan/dalından diploması ,ustalık belgesi,iş yeri açma belgesi,4üncü sevile veya üstü MYK Mesleki Yeterlilik Belgesi ,4üncü seviye veya en az 756 saat kurs bitirme  belgesine sahip olanlara </w:t>
      </w:r>
      <w:r>
        <w:rPr>
          <w:rFonts w:hint="default" w:ascii="Times New Roman" w:hAnsi="Times New Roman" w:cs="Times New Roman"/>
          <w:sz w:val="24"/>
          <w:szCs w:val="24"/>
          <w:highlight w:val="yellow"/>
        </w:rPr>
        <w:t xml:space="preserve">devlet katkısı ödemesi yapılmaz </w:t>
      </w:r>
      <w:r>
        <w:rPr>
          <w:rFonts w:hint="default" w:ascii="Times New Roman" w:hAnsi="Times New Roman" w:cs="Times New Roman"/>
          <w:sz w:val="24"/>
          <w:szCs w:val="24"/>
        </w:rPr>
        <w:t>.</w:t>
      </w:r>
    </w:p>
    <w:p>
      <w:pPr>
        <w:jc w:val="both"/>
        <w:rPr>
          <w:rFonts w:hint="default" w:ascii="Times New Roman" w:hAnsi="Times New Roman" w:cs="Times New Roman"/>
          <w:sz w:val="24"/>
          <w:szCs w:val="24"/>
          <w:highlight w:val="yellow"/>
        </w:rPr>
      </w:pPr>
      <w:r>
        <w:rPr>
          <w:rFonts w:hint="default" w:ascii="Times New Roman" w:hAnsi="Times New Roman" w:cs="Times New Roman"/>
          <w:sz w:val="24"/>
          <w:szCs w:val="24"/>
        </w:rPr>
        <w:t xml:space="preserve">         d) Ustalık telefi programında kayıtlı oldugu meslek dalında eğitimi yarıda bırakıp başka bir meslek dalından tekrar kayıt olan öğrenciler için toplamda ustalık telafi eğitimi süresinden fazla </w:t>
      </w:r>
      <w:r>
        <w:rPr>
          <w:rFonts w:hint="default" w:ascii="Times New Roman" w:hAnsi="Times New Roman" w:cs="Times New Roman"/>
          <w:sz w:val="24"/>
          <w:szCs w:val="24"/>
          <w:highlight w:val="yellow"/>
        </w:rPr>
        <w:t>devlet katkısı ödenmez.</w:t>
      </w:r>
    </w:p>
    <w:p>
      <w:pPr>
        <w:jc w:val="both"/>
        <w:rPr>
          <w:rFonts w:hint="default" w:ascii="Times New Roman" w:hAnsi="Times New Roman" w:cs="Times New Roman"/>
          <w:sz w:val="24"/>
          <w:szCs w:val="24"/>
          <w:highlight w:val="yellow"/>
        </w:rPr>
      </w:pPr>
      <w:r>
        <w:rPr>
          <w:rFonts w:hint="default" w:ascii="Times New Roman" w:hAnsi="Times New Roman" w:cs="Times New Roman"/>
          <w:sz w:val="24"/>
          <w:szCs w:val="24"/>
        </w:rPr>
        <w:t xml:space="preserve">        e) Kanunlara göre belirlenmiş olan yaş ve çalışma  süresini tamamlayarak aylık bağlanmış olanlar ( Emekliler) için 3308 Sayılı Meslek Eğitim Kanunun 12 nci Maddesindeki </w:t>
      </w:r>
      <w:r>
        <w:rPr>
          <w:rFonts w:hint="default" w:ascii="Times New Roman" w:hAnsi="Times New Roman" w:cs="Times New Roman"/>
          <w:sz w:val="24"/>
          <w:szCs w:val="24"/>
          <w:highlight w:val="yellow"/>
        </w:rPr>
        <w:t>Devlet Katkısı hükümleri uygulanmaz.</w:t>
      </w:r>
    </w:p>
    <w:p>
      <w:pPr>
        <w:jc w:val="both"/>
        <w:rPr>
          <w:rFonts w:hint="default" w:ascii="Times New Roman" w:hAnsi="Times New Roman" w:cs="Times New Roman"/>
          <w:sz w:val="24"/>
          <w:szCs w:val="24"/>
          <w:highlight w:val="yellow"/>
          <w:lang w:val="tr-TR"/>
        </w:rPr>
      </w:pPr>
      <w:r>
        <w:rPr>
          <w:rFonts w:hint="default" w:ascii="Times New Roman" w:hAnsi="Times New Roman" w:cs="Times New Roman"/>
          <w:sz w:val="24"/>
          <w:szCs w:val="24"/>
        </w:rPr>
        <w:t xml:space="preserve">       f) Sözleşme tarihi itibariyle,isteğe bağlı sigortalılık hariç 31/06/2006 tarihli ve 5510 Sayılı Sosyal Sigortalar ve Genel Sağlık Sigortası Kanununu 4 üncü maddesinin birinci fıkrasının (a),(b) ve (c) bentleri ile ek 6 ncı  maddesi ve ek 9  uncu maddesinin birinci fıkrası kapsamında  son üç yıl içerisinde süreye bağlı olmaksızın sigortalı olup ustalık telafi programlarına kayıt olanlar </w:t>
      </w:r>
      <w:r>
        <w:rPr>
          <w:rFonts w:hint="default" w:ascii="Times New Roman" w:hAnsi="Times New Roman" w:cs="Times New Roman"/>
          <w:sz w:val="24"/>
          <w:szCs w:val="24"/>
          <w:highlight w:val="yellow"/>
        </w:rPr>
        <w:t>Devlet katkısı ödemesi yapılmaz.</w:t>
      </w:r>
      <w:r>
        <w:rPr>
          <w:rFonts w:hint="default" w:ascii="Times New Roman" w:hAnsi="Times New Roman" w:cs="Times New Roman"/>
          <w:sz w:val="24"/>
          <w:szCs w:val="24"/>
          <w:highlight w:val="yellow"/>
          <w:lang w:val="tr-TR"/>
        </w:rPr>
        <w:t xml:space="preserve"> </w:t>
      </w:r>
    </w:p>
    <w:p>
      <w:pPr>
        <w:jc w:val="both"/>
        <w:rPr>
          <w:rFonts w:hint="default" w:ascii="Times New Roman" w:hAnsi="Times New Roman" w:cs="Times New Roman"/>
          <w:sz w:val="24"/>
          <w:szCs w:val="24"/>
          <w:highlight w:val="yellow"/>
          <w:lang w:val="tr-TR"/>
        </w:rPr>
      </w:pPr>
      <w:r>
        <w:rPr>
          <w:rFonts w:hint="default" w:ascii="Times New Roman" w:hAnsi="Times New Roman" w:cs="Times New Roman"/>
          <w:sz w:val="24"/>
          <w:szCs w:val="24"/>
          <w:highlight w:val="yellow"/>
          <w:lang w:val="tr-TR"/>
        </w:rPr>
        <w:t>“</w:t>
      </w:r>
      <w:r>
        <w:rPr>
          <w:rFonts w:hint="default" w:ascii="Times New Roman" w:hAnsi="Times New Roman"/>
          <w:sz w:val="24"/>
          <w:szCs w:val="24"/>
          <w:highlight w:val="yellow"/>
        </w:rPr>
        <w:t>MADDE 4- (Değişik: 17/4/2008-5754/ 2 md.) Bu Kanunun kısa ve uzun vadeli sigorta kolları uygulaması bakımından; a) Hizmet akdi ile bir veya birden fazla işveren tarafından çalıştırılanlar, b) Köy ve mahalle muhtarları ile hizmet akdine bağlı olmaksızın kendi adına ve hesabına bağımsız çalışanlardan ise; 1) Ticarî kazanç veya serbest meslek kazancı nedeniyle gerçek veya basit usûlde gelir vergisi mükellefi olanlar, 2) Gelir vergisinden muaf olup, esnaf ve sanatkâr siciline kayıtlı olanlar, 3) Anonim şirketlerin yönetim kurulu üyesi olan ortakları, sermayesi paylara bölünmüş komandit şirketlerin komandite ortakları, diğer şirket ve donatma iştiraklerinin ise tüm ortakları, 4) Tarımsal faaliyette bulunanlar,  c) Kamu idarelerinde;  1) Bu maddenin birinci fıkrasının (a) bendine tabi olmayanlardan, kadro ve pozisyonlarda sürekli olarak çalışıp ilgili kanunlarında (a) bendi kapsamına girenler gibi sigortalı olması öngörülmemiş olanlar, 2) Bu maddenin birinci fıkrasının (a) ve (b) bentlerine tabi olmayanlardan, sözleşmeli olarak çalışıp ilgili kanunlarında (a) bendi kapsamına girenler gibi sigortalı olması öngörülmemiş olanlar ile 657 sayılı Devlet Memurları Kanununun 86 ncı maddesi uyarınca açıktan vekil atananlar,  sigortalı sayılırlar. Birinci fıkranın (a) bendi gereği sigortalı sayılanlara ilişkin hükümler; a) İşçi sendikaları ve konfederasyonları ile sendika şubelerinin başkanlıkları ve yönetim kurullarına seçilenler, b) Bir veya birden fazla işveren tarafından çalıştırılan; film, tiyatro, sahne, gösteri, ses ve saz sanatçıları ile müzik, resim, heykel, dekoratif ve benzeri diğer uğraşları içine alan bütün güzel sanat kollarında çalışanlar ile düşünürler ve yazarlar, c) Mütekabiliyet esasına dayalı olarak uluslararası sosyal güvenlik sözleşmesi yapılmış ülke uyruğunda olanlar hariç olmak üzere, yabancı uyruklu kişilerden hizmet akdi ile çalışanlar, d) 2/7/1941 tarihli ve 4081 sayılı Çiftçi Mallarının Korunması Hakkında Kanuna göre çalıştırılanlar, e) 24/4/1930 tarihli ve 1593 sayılı Umumi Hıfzısıhha Kanununda belirtilen umumî kadınlar, f) Milli Eğitim Bakanlığı tarafından düzenlenen kurslarda usta öğretici olarak çalıştırılanlar, kamu idarelerinde ders ücreti karşılığı görev verilenler ile 657 sayılı Devlet Memurları Kanununun 4 üncü maddesinin (C) bendi kapsamında çalıştırılanlar,  g) (Ek: 11/10/2011-KHK-665/29 md.) Türkiye İş Kurumu tarafından düzenlenen Toplum Yararına Çalışma Programlarından yararlananlar, hakkında da uygulanır. (Ek cümle: 11/10/2011-KHK-665/29 md.) Bu fıkranın (g) bendinde sayılanlar için Türkiye İş Kurumu prim ödeme yükümlüsü olmakla birlikte bu Kanun kapsamında işyeri ve işveren sayılmaz. Birinci fıkranın (b) bendi gereği sigortalı sayılanlara ilişkin hükümler; 10/7/1953 tarihli ve 6132 sayılı At Yarışları Hakkında Kanuna tabi jokey ve antrenörler hakkında da uygulanır.  Birinci fıkranın (c) bendi gereği sigortalı sayılanlara ilişkin hükümler; a) Kuruluş ve personel kanunları veya diğer kanunlar gereğince seçimle veya atama yoluyla kamu idarelerinde göreve gelenlerden; bu görevleri sebebiyle kendilerine ilgili kanunlarında Devlet memurları gibi emeklilik hakkı tanınmış olanlardan hizmet akdi ile çalışmayanlar, b) Başbakan, bakanlar, Türkiye Büyük Millet Meclisi üyeleri, belediye başkanları, il encümeninin seçimle gelen üyeleri,  c) Birinci fıkranın (c) bendi kapsamında iken, bu kapsamdaki kişilerin kurduğu sendikalar ve konfederasyonları ile sendika şubelerinin başkanlıkları ve yönetim kurullarına seçilenlerden aylıksız izne ayrılanlar, d) Harp okulları ile fakülte ve yüksek okullarda, Türk Silâhlı Kuvvetleri hesabına okuyan veya kendi hesabına okumakta iken askerî öğrenci olanlar ile astsubay meslek yüksek okulları ve astsubay naspedilmek üzere temel askerlik eğitimine tâbi tutulan adaylar,  e) Polis Akademisi ile fakülte ve yüksek okullarda, Emniyet Genel Müdürlüğü hesabına okuyan veya kendi hesabına okumakta iken Emniyet Genel Müdürlüğü hesabına okumaya devam eden öğrenciler,  hakkında da uygulanır. Dördüncü fıkranın (d) ve (e) bentlerinde belirtile</w:t>
      </w:r>
      <w:r>
        <w:rPr>
          <w:rFonts w:hint="default" w:ascii="Times New Roman" w:hAnsi="Times New Roman"/>
          <w:sz w:val="24"/>
          <w:szCs w:val="24"/>
          <w:highlight w:val="yellow"/>
        </w:rPr>
        <w:t>n okulları tamamlamadan ayrılanlar ile bu okulları tamamlamalarına rağmen görevlerine başlamadan ayrılanların, bu okullarda geçen eğitim süreleri sigortalılıklarından sayılmaz. Bu Kanunun kısa vadeli sigorta kollarına ilişkin hükümleri bu maddenin birinci fıkrasının (c) bendi kapsamında sigortalı sayılanlara bu kapsamda oldukları sürece uygulanmaz.  Bu maddenin uygulanmasına ilişkin usûl ve esaslar Kurum tarafından çıkarılacak yönetmelikle düzenlenir.</w:t>
      </w:r>
      <w:r>
        <w:rPr>
          <w:rFonts w:hint="default" w:ascii="Times New Roman" w:hAnsi="Times New Roman"/>
          <w:sz w:val="24"/>
          <w:szCs w:val="24"/>
          <w:highlight w:val="yellow"/>
          <w:lang w:val="tr-TR"/>
        </w:rPr>
        <w:t>”</w:t>
      </w:r>
    </w:p>
    <w:p>
      <w:pPr>
        <w:jc w:val="both"/>
        <w:rPr>
          <w:rFonts w:hint="default" w:ascii="Times New Roman" w:hAnsi="Times New Roman" w:cs="Times New Roman"/>
          <w:sz w:val="24"/>
          <w:szCs w:val="24"/>
          <w:highlight w:val="yellow"/>
        </w:rPr>
      </w:pPr>
      <w:r>
        <w:rPr>
          <w:rFonts w:hint="default" w:ascii="Times New Roman" w:hAnsi="Times New Roman" w:cs="Times New Roman"/>
          <w:sz w:val="24"/>
          <w:szCs w:val="24"/>
        </w:rPr>
        <w:t xml:space="preserve">             g) </w:t>
      </w:r>
      <w:r>
        <w:rPr>
          <w:rFonts w:hint="default" w:ascii="Times New Roman" w:hAnsi="Times New Roman" w:cs="Times New Roman"/>
          <w:sz w:val="24"/>
          <w:szCs w:val="24"/>
          <w:highlight w:val="green"/>
        </w:rPr>
        <w:t>Ön lisans ,Lisans ve Lisansüstü bir programdan mezun olanlara</w:t>
      </w:r>
      <w:r>
        <w:rPr>
          <w:rFonts w:hint="default" w:ascii="Times New Roman" w:hAnsi="Times New Roman" w:cs="Times New Roman"/>
          <w:sz w:val="24"/>
          <w:szCs w:val="24"/>
        </w:rPr>
        <w:t xml:space="preserve"> </w:t>
      </w:r>
      <w:r>
        <w:rPr>
          <w:rFonts w:hint="default" w:ascii="Times New Roman" w:hAnsi="Times New Roman" w:cs="Times New Roman"/>
          <w:sz w:val="24"/>
          <w:szCs w:val="24"/>
          <w:highlight w:val="yellow"/>
        </w:rPr>
        <w:t xml:space="preserve">Devlet Katkısı  ödemesi yapılmaz.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ğ) Ustalık telefi programları öğrencilerine ödenmesi gereken ücreti her ayın sekizinci gününe</w:t>
      </w:r>
    </w:p>
    <w:p>
      <w:pPr>
        <w:jc w:val="both"/>
        <w:rPr>
          <w:rFonts w:hint="default" w:ascii="Times New Roman" w:hAnsi="Times New Roman" w:cs="Times New Roman"/>
          <w:sz w:val="24"/>
          <w:szCs w:val="24"/>
          <w:highlight w:val="yellow"/>
        </w:rPr>
      </w:pPr>
      <w:r>
        <w:rPr>
          <w:rFonts w:hint="default" w:ascii="Times New Roman" w:hAnsi="Times New Roman" w:cs="Times New Roman"/>
          <w:sz w:val="24"/>
          <w:szCs w:val="24"/>
        </w:rPr>
        <w:t xml:space="preserve">kadar öğrencinin banka hesabına yatırdığını belgeleyen evrakı bir sonraki ayın sekizine kadar beyan etmeyen işletmelere o aylara ait </w:t>
      </w:r>
      <w:r>
        <w:rPr>
          <w:rFonts w:hint="default" w:ascii="Times New Roman" w:hAnsi="Times New Roman" w:cs="Times New Roman"/>
          <w:sz w:val="24"/>
          <w:szCs w:val="24"/>
          <w:highlight w:val="yellow"/>
        </w:rPr>
        <w:t>Devlet katkısı ödemesi yapılmaz.</w:t>
      </w:r>
    </w:p>
    <w:p>
      <w:pPr>
        <w:jc w:val="both"/>
        <w:rPr>
          <w:rFonts w:hint="default" w:ascii="Times New Roman" w:hAnsi="Times New Roman" w:cs="Times New Roman"/>
          <w:sz w:val="24"/>
          <w:szCs w:val="24"/>
          <w:u w:val="single"/>
        </w:rPr>
      </w:pPr>
      <w:r>
        <w:rPr>
          <w:rFonts w:hint="default" w:ascii="Times New Roman" w:hAnsi="Times New Roman" w:cs="Times New Roman"/>
          <w:sz w:val="24"/>
          <w:szCs w:val="24"/>
        </w:rPr>
        <w:t xml:space="preserve">          h) 3308 Sayılı Meslek Egitim Kanununu 18 inci maddesi</w:t>
      </w:r>
      <w:r>
        <w:rPr>
          <w:rFonts w:hint="default" w:ascii="Times New Roman" w:hAnsi="Times New Roman" w:cs="Times New Roman"/>
          <w:color w:val="0000FF"/>
          <w:sz w:val="24"/>
          <w:szCs w:val="24"/>
          <w:lang w:val="tr-TR"/>
        </w:rPr>
        <w:t>”</w:t>
      </w:r>
      <w:r>
        <w:rPr>
          <w:rFonts w:hint="default" w:ascii="Times New Roman" w:hAnsi="Times New Roman" w:cs="Times New Roman"/>
          <w:color w:val="0000FF"/>
          <w:sz w:val="24"/>
          <w:szCs w:val="24"/>
        </w:rPr>
        <w:t>Madde 18 – (Değişik: 29/6/2001-4702/13 md.) (Değişik: 2/12/2016-6764/41 md.) On ve daha fazla personel çalıştıran işletmeler, çalıştırdıkları personel sayısının yüzde beşinden az olmamak üzere mesleki ve teknik eğitim okul ve kurumu öğrencilerine beceri eğitimi, mesleki ve teknik ortaöğretim okul ve kurumu öğrencilerine staj ve tamamlayıcı eğitim yaptırır. Öğrenci sayısının tespitinde kesirler tam sayıya tamamlanır. Bu işletmeler mesleki ve teknik eğitim yapan yükseköğretim kurumu öğrencilerine staj yaptırabilir. Deprem, sel ve yangın gibi tabii afetler sonucu yörede faal durumda kalan işletmelerin eğitim olanakları dikkate alınarak, bu işletmeler için yukarıda belirtilen oranlar, il mesleki eğitim kurulunun teklifi ve Bakanlığın onayı ile değiştirilebilir.  (Değişik: 2/12/2016-6764/41 md.) Mesleki eğitim kapsamına alınıp alınmadığına bakılmaksızın ondan az personel çalıştıran işletmeler de mesleki ve teknik eğitim okul ve kurumları öğrencilerine bu Kanunun ilgili hükümlerine göre beceri eğitimi, staj ve tamamlayıcı eğitim yaptırabilirler. Vardiya usulü veya mevsimlik olarak faaliyet gösteren işletmelerde eğitim görecek öğrenci sayısının tespitinde gündüz vardiyasında veya faaliyet gösterdiği mevsimde çalışan personel sayısı esas alınır. (Değişik: 2/12/2016-6764/41 md.) Bu Kanun kapsamında on ve daha fazla personel çalıştıran işletmeler, çalışma ve iş kurumu il müdürlüklerince her yıl şubat ayı içerisinde il millî eğitim müdürlüklerine ve o ildeki yükseköğretim kurumlarına bildirilir. Beceri eğitimi, staj ve tamamlayıcı eğitim yaptıracak Türk Silahlı Kuvvetlerine bağlı işletmeler, Bakanlık ve Millî Savunma Bakanlığınca birlikte belirlenir. İşletmelerdeki personel sayısının tespitinde her yılın ocak ayı, yaz mevsiminde faaliyet gösteren işletmelerde temmuz ayı esas alınır. Beceri eğitimi uygulamasına da öğretim yılı başında başlanır. İşletmelerde mesleki eğitim uygulaması kapsamına alınacak iller ve meslekler, Mesleki Eğitim Kurulunun görüşü doğrultusunda Bakanlıkça tespit edilir. (Değişik: 2/12/2016-6764/41 md.) Bu madde kapsamında on ve daha fazla öğrenciye beceri eğitimi, staj ve tamamlayıcı eğitim yaptıracak işletmeler bu amaçla bir eğitim birimi kurar. Bu birimde, yapılan eğitim için alanında ustalık yeterliğine sahip ve iş pedagojisi eğitimi almış usta öğretici veya eğitici personel görevlendirilir. (Ek fıkra: 13/2/2011-6111/62 md.) Bu maddede belirtilen on personel sayısını beş personele kadar indirmeye Cumhurbaşkanı yetkilidir.(1)      ––––––––––––––––––– (1) 2/7/2018 tarihli ve 703 sayılı Kanun Hükmünde Kararnamenin 193 üncü maddesiyle bu fıkrada yer alan “Bakanlar Kurulu” ibaresi “Cumhurbaşkanı” şeklinde değiştirilmiştir.</w:t>
      </w:r>
      <w:r>
        <w:rPr>
          <w:rFonts w:hint="default" w:ascii="Times New Roman" w:hAnsi="Times New Roman" w:cs="Times New Roman"/>
          <w:color w:val="0000FF"/>
          <w:sz w:val="24"/>
          <w:szCs w:val="24"/>
          <w:lang w:val="tr-TR"/>
        </w:rPr>
        <w:t>”</w:t>
      </w:r>
      <w:r>
        <w:rPr>
          <w:rFonts w:hint="default" w:ascii="Times New Roman" w:hAnsi="Times New Roman" w:cs="Times New Roman"/>
          <w:color w:val="0000FF"/>
          <w:sz w:val="24"/>
          <w:szCs w:val="24"/>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u w:val="single"/>
        </w:rPr>
        <w:t xml:space="preserve">Kapsamında eğitim birimi oluşturmayan işletmelere </w:t>
      </w:r>
      <w:r>
        <w:rPr>
          <w:rFonts w:hint="default" w:ascii="Times New Roman" w:hAnsi="Times New Roman" w:cs="Times New Roman"/>
          <w:sz w:val="24"/>
          <w:szCs w:val="24"/>
          <w:highlight w:val="yellow"/>
          <w:u w:val="single"/>
        </w:rPr>
        <w:t>Devlet Katkısı ödemesi yapılmaz</w:t>
      </w:r>
      <w:r>
        <w:rPr>
          <w:rFonts w:hint="default" w:ascii="Times New Roman" w:hAnsi="Times New Roman" w:cs="Times New Roman"/>
          <w:sz w:val="24"/>
          <w:szCs w:val="24"/>
          <w:u w:val="single"/>
        </w:rPr>
        <w:t>.</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I) Ustalık Telefi programına kayıtlı öğrencilerden Devlet katkısı alama şartlarını taşıyanlar için işletmelere, 3308 Sayılı Meslek Eğitim Kanunun 12 nci Maddesi kapsamında asgari ücretin yüzde ellisi kadar Devlet Katkısı ödenir.</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j) Devlet katkısından faydalanacaklara ilişkin MEB,İŞKUR,SGK ve MYK arasında veri paylaşımı yapılır.</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(5) İşletmeler,Öğrenciye sözleşme gereği ödenmesi gereken ücreti her ayın sekizinci gününe kadar öğrencinin banka hesabına öder. İşletmelere ödenen ücretin Devlet katkısına ilişkin tutarı aynı ayın en geç yirmi beşinci gününe kadar işletmelere ödenir. Anca Milli Eğitim Bakanlığı ile sektörler arasında yapılan mesleki eğitim işbirliği protokolleri kapsamında Mesleki Eğitim Merkezi Ustalık Telafi Programına katılan öğrenciler için 3308 Sayılı Mesleki Eğitim Kurumunun geçici 12 nci Maddesi uyarınca yapılacak Devlet katkısı ödemeleri ilgili Okul Müdürlüğünce doğrudan öğrencilere ödenebilir.</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6)Genel Müdürlük Okul,İlçe İl ve Ülke genelinde öğrencilere ödenecek toplam ücret tutarlarını tespit ederek ihtiyaç duyulan Devlet katkısı tutarlarını belirler.Yüksek öğretim Kurumları tarafından tespit edilen tutarlar YÖK’ e bildirilir.YÖK tarafından her ay ilgili Yükseköğretim kurumlarına aktarılacak toplam Devlet katkısı tutarı belirlenir.</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(7) MEB ve YÖK tarafından bir önceki aya ilişkin yararlanıcı sayısı ve aylık olarak ödenecek Devlet katkısı tutarı bilgilerini içeren talep yazısını her ayın en geç onuncu günü sonuna kadar  İŞKUR’ a iletilir.       Ayın onuncu gününün hafta sonu tatiline veya resim tatile denk gelmesi halinde,takip eden ilk iş günü bildirim yapılır.</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(8)  talep edilen tutarlar,bildirimin yapıldığı ayın on beşinci gününe kadar MEB ile YÖK ‘ün bildireceği MEB merkez Saymanlık Müdürlüğü ve YÖK Muhasebe Birimi adına açılan banka hesaplarına İŞKUR tarafından Fondan aktarılır. Ayın on beşinci gününün hafta sonu tatiline veya resmi tatile denk gelmesi halinde ,aktarma işlemi takip eden ilk iş günü yapılır.</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(9) MEB  Merkez Saymanlık Müdürlüğü ve YÖK Muhasebe birimi aktarılan bu tutarları bütçe gelir ve gider hesapları ile ilişkilendirilmeksizin okullar veya yükseköğretim kurumlarının muhasebe birimlerine aktarılmak üzere emanet hesaplara kaydeder. MEB  ilgili birimleri ve YÖK Strateji Geliştirme Daire Başkanlığı tarafından okullara ve yüksek öğretim kurumlarına aktarım yapılmasına ilişkin düzenleme muhasebe işlem fişine istinaden giderler hesabına kaydedilen tutarlar  ilgili muhasebe birimince işletmelere ödenir.</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(10) MEB ilgili birimleri ve YÖK Strateji Geliştirme Daire Başkanlığı tarafından yapılan ödemelerde düzenlenecek olan muhasebe işlem fişine okullar ve yükseköğretim kurumlarının adı ile aktarılacak tutarları gösterir onaylı liste eklenir. Okullar ve yüksek öğretim kurumları tarafından yapılan ödemelerde kanıtlayıcı belge olarak Merkezi Yönetim Harcama Belgeleri Yönetmenliği kıyasen uygulanır.</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(11) MEB İlgili birimler tarafından düzenlenen muhasebe işlem fişi ile özel okullarda okuyan öğrencilerin devlet katkısı tutarları merkez saymanlık müdürlüğü aracılığıyla işletme hesaplarına</w:t>
      </w:r>
    </w:p>
    <w:p>
      <w:pPr>
        <w:jc w:val="both"/>
        <w:rPr>
          <w:rFonts w:hint="default" w:ascii="Times New Roman" w:hAnsi="Times New Roman" w:cs="Times New Roman"/>
          <w:sz w:val="24"/>
          <w:szCs w:val="24"/>
        </w:rPr>
      </w:pPr>
      <w:r>
        <w:rPr>
          <w:rFonts w:hint="default" w:ascii="Times New Roman" w:hAnsi="Times New Roman" w:cs="Times New Roman"/>
          <w:sz w:val="24"/>
          <w:szCs w:val="24"/>
        </w:rPr>
        <w:t>Aktarılmak üzere  İl/ ilçe Milli Eğitim Müdürlüklerince açılan emanet hesaplara gönderilir ve İl/ İlçe  harcama yetkilileri sorumluluğunda ödemeler işletme hesaplarına yapılır. Vakıf Yükseköğretim kurumları YÖK tarafından aktarılan devlet katkısı tutarlarını kullanmış oldukları muhasebe sistemine göre muhasebel</w:t>
      </w:r>
      <w:r>
        <w:rPr>
          <w:rFonts w:hint="default" w:ascii="Times New Roman" w:hAnsi="Times New Roman" w:cs="Times New Roman"/>
          <w:sz w:val="24"/>
          <w:szCs w:val="24"/>
          <w:lang w:val="tr-TR"/>
        </w:rPr>
        <w:t>e</w:t>
      </w:r>
      <w:r>
        <w:rPr>
          <w:rFonts w:hint="default" w:ascii="Times New Roman" w:hAnsi="Times New Roman" w:cs="Times New Roman"/>
          <w:sz w:val="24"/>
          <w:szCs w:val="24"/>
        </w:rPr>
        <w:t xml:space="preserve">ştirilir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(12) Devamsızlığı olan , Hastalık izninde ( Raporlu) olan öğrencilerin bu günlere karşılık gelen ücretleri ödenmez.</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(13)  Bu Usul ve Esaslar kapsamında Öğrencilere Ödenecek Ücretler her Türlü vergiden Müstesmadır.  </w:t>
      </w:r>
    </w:p>
    <w:p>
      <w:pPr>
        <w:pStyle w:val="4"/>
        <w:numPr>
          <w:ilvl w:val="0"/>
          <w:numId w:val="1"/>
        </w:numPr>
        <w:rPr>
          <w:sz w:val="24"/>
          <w:szCs w:val="24"/>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A2"/>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2220E4"/>
    <w:multiLevelType w:val="multilevel"/>
    <w:tmpl w:val="142220E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E5A"/>
    <w:rsid w:val="000F7A45"/>
    <w:rsid w:val="00675206"/>
    <w:rsid w:val="00B436FD"/>
    <w:rsid w:val="00CA6C27"/>
    <w:rsid w:val="00DB0E5A"/>
    <w:rsid w:val="2090719E"/>
    <w:rsid w:val="256069CB"/>
    <w:rsid w:val="35660300"/>
    <w:rsid w:val="3D4D7620"/>
    <w:rsid w:val="44B31A5F"/>
    <w:rsid w:val="526D3132"/>
    <w:rsid w:val="55EC736B"/>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MoTuN</Company>
  <Pages>1</Pages>
  <Words>97</Words>
  <Characters>554</Characters>
  <Lines>4</Lines>
  <Paragraphs>1</Paragraphs>
  <TotalTime>112</TotalTime>
  <ScaleCrop>false</ScaleCrop>
  <LinksUpToDate>false</LinksUpToDate>
  <CharactersWithSpaces>650</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2022-11-08T12:14:00Z</dcterms:created>
  <dc:creator>metin</dc:creator>
  <cp:lastModifiedBy>Metin Zengin</cp:lastModifiedBy>
  <dcterms:modified xsi:type="dcterms:W3CDTF">2023-09-21T11:44:43Z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9CD18B7CCD33414C9415C5463239398A</vt:lpwstr>
  </property>
</Properties>
</file>